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9D" w:rsidRPr="00F74D9D" w:rsidRDefault="00F74D9D" w:rsidP="00F74D9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АДМИНИСТРАТИВНЫЙ РЕГЛАМЕНТ ГОСУДАРСТВЕННЫХ БЮДЖЕТНЫХ УЧРЕЖДЕНИЙ ЗДРАВООХРАНЕНИЯ АСТРАХАНСКОЙ ОБЛАСТИ ПРЕДОСТАВЛЕНИЯ ГОСУДАРСТВЕННОЙ УСЛУГИ "ВЫДАЧА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ПОМОЩИ"</w:t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Общие положения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1.1.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Предмет регулирования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Административный регламент государственных бюджетных учреждений здравоохранения Астраханской области предоставления государственной услуги "Выдача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помощи" (далее - административный регламент, услуга соответственно) устанавливает порядок и стандарт предоставления государственной услуги, в том числе сроки и последовательность административных процедур при предоставлении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государственной услуги в соответствии с законодательством Российской Федерации.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1.2.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Описание заявителей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Государственная услуга предоставляется гражданам Российской Федерации, иностранным гражданам и лицам без гражданства, находящимся на территории Российской Федерации, имеющим полис обязательного медицинского страхования, в плановой форме либо их уполномоченным представителям (далее - представители), обратившимся в государственное бюджетное учреждение здравоохранения Астраханской области, участвующее в реализации территориальной программы государственных гарантий бесплатного оказания гражданам медицинской помощи (далее - учреждение, программа госгарантий соответственно) с запросом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 предоставлении государственной услуги,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выраженным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письменной либо электронной форме (далее - заявитель).</w:t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 Стандарт предоставления государственной услуги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2.1. Наименование государственной услуги: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"Выдача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помощи".</w:t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2.2. Наименование учреждений, непосредственно предоставляющих государственную услугу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2.2.1. Предоставление государственной услуги осуществляется учреждениями, указанными в приложении N 1 к административному регламенту.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Ответственными за предоставление государственной услуги являются лечащий врач, сотрудники учреждения согласно административному регламенту (далее - сотрудник учреждения).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2.2.2.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с пунктом 3 части 1 статьи 7 </w:t>
      </w:r>
      <w:hyperlink r:id="rId5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2.3.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Описание результата предоставления государственной услуги.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Результатом предоставления государственной услуги является: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выдача заявителю выписки из медицинской документации пациента и направления на госпитализацию для оказания специализированной медицинской помощи медицинской организацией, участвующей в реализации программы госгарантий в соответствии с Приказом Министерства 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 (далее - направление на госпитализацию), учреждением;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оформление лечащим врачом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госгарантий, и предоставление лечащим врачом указанного направления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страхования, либо в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министерство здравоохранения Астраханской области (далее - министерство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- в случае оказания высокотехнологичной медицинской помощи, не включенной в базовую программу обязательного медицинского страхования, либо выдача направления заявителю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боснованный отказ в выдаче заявителю направления на госпитализацию или направления для оказания высокотехнологичной медицинской помощи учреждением.</w:t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2.4. Срок предоставления государственной услуги.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2.4.1.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Срок предоставления государственной услуги складывается из следующих сроков: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срок приема заявки (запись) на прием к врачу в учреждении, установленный административным регламентом государственного учреждения здравоохранения Астраханской области предоставления услуги "Прием заявок (запись) на прием к врачу в государственном учреждении здравоохранения Астраханской области", утвержденным </w:t>
      </w:r>
      <w:hyperlink r:id="rId6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министерства здравоохранения Астраханской области от 19.03.2012 N 25П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(далее административный регламент N 25П), при личном обращении заявителя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учреждение и по телефону - не более 8 минут; при предоставлении услуги в электронной форме - не более 3 минут;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прием заявителя лечащим врачом, выдача заявителю выписки из медицинской карты пациента и направления на госпитализацию медицинской организацией, участвующей в реализации программы госгарантий - 1 календарный день;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прием заявителя лечащим врачом, оформление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госгарантий, и предоставление лечащим врачом указанного направления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страхования, либо в министерство - в случае оказания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высокотехнологичной медицинской помощи, не включенной в базовую программу обязательного медицинского страхования, либо выдача направления заявителю - 1 календарный день.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2.4.2. Максимальное время ожидания в очереди: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при получении информации о ходе выполнения государственной услуги не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должно превышать 15 минут;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 подаче заявления о предоставлении государственной услуги и документов и при получении результата государственной услуги не должно превышать 15 минут.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2.5. Исчерпывающий перечень документов, необходимых для предоставления государственной услуги.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2.5.1. Для получения государственной услуги заявитель предоставляет перечень документов согласно пункту 2.5.1 подраздела 2.5 раздела 2 административного регламента N 25П, а также копию страхового свидетельства обязательного пенсионного страхования (при наличии).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обращении заявителя в электронной форме заявка заполняется в электронном виде согласно электронной форме документа, представленной в государственных информационных системах Единый портал государственных и муниципальных услуг http://www.gosuslugi.ru, портал государственных и муниципальных услуг (функций) Астраханской области http://gosuslugi.astrobl.ru (далее - единый, региональный порталы), портале https://doctor30.ru или в мобильном приложении.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В назначенный день приема, не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позднее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чем за 10 минут до назначенного времени, заявитель должен обратиться в регистратуру учреждения, предъявить документ, удостоверяющий личность (свидетельство о рождении - для детей до 14 лет), полис обязательного медицинского страхования, копию страхового свидетельства обязательного пенсионного страхования (при наличии). В случае записи на прием к врачу-специалисту для получения первичной специализированной медико-санитарной помощи к указанным документам прилагается направление на консультацию к врачу-специалисту, выданное врачом-терапевтом участковым, врачом-педиатром участковым, врачом общей практики (семейным врачом), фельдшером, врачом-специалистом (другого профиля) (далее - направление на консультацию).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Не допускается требовать от заявителя представления документов, не предусмотренных настоящим регламентом.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2.5.2. При предоставлении государственной услуги учреждение не вправе требовать: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Астраханской области, муниципальными правовыми актами, за исключением документов, включенных в определенный частью 6 статьи 7 </w:t>
      </w:r>
      <w:hyperlink r:id="rId7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</w:t>
        </w:r>
        <w:proofErr w:type="gramEnd"/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и муниципальных услуг"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перечень документов.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2.5.3. Порядок предоставления документов.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Порядок подачи документов осуществляется согласно пункту 2.5.3 подраздела 2.5 раздела 2 административного регламента N 25П, в соответствии с которым по выбору заявителя заявка представляется в учреждение устно, по телефону или с использованием информационно-телекоммуникационной сети "Интернет" (далее - в электронной форме) посредством единого или регионального портала, портала https://doctor30.ru или в мобильном приложении.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Если заявка представляется в учреждение устно или по телефону, то заявитель получает соответственно устное уведомление о записи на прием к врачу или по телефону от сотрудника учреждения.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случае подачи заявки в электронной форме заявитель получает уведомление о записи на прием к врачу способом, выбранным заявителем в заявке: sms-оповещение и (или) электронная почта заявителя.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Датой предоставления заявки является: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в случае личного обращения заявителя в учреждение или по телефону - день обращения заявителя в учреждение;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в случае поступления заявки в электронной форме - дата поступления заявки, указанная на региональном или едином портале, портале https://doctor30.ru или в мобильном приложении.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2.6. Исчерпывающий перечень оснований для отказа в приеме документов, необходимых для предоставления государственной услуги.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Основания для отказа в приеме документов, необходимых для предоставления государственной услуги, отсутствуют.</w:t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2.7.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2.7.1.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Основания для приостановления предоставления государственной услуги, предусмотренные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отсутствуют.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2.7.2.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Основанием для отказа в предоставлении государственной услуги является отсутствие в направлении на госпитализацию или направлении для оказания высокотехнологичной медицинской помощи необходимых сведений в соответствии с Положением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02.12.2014 N 796н, Порядком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здравоохранения Российской Федерации от 29.12.2014 N 930н.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2.8. Размер платы, взимаемой с заявителя при предоставлении государственной услуги.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Предоставление государственной услуги осуществляется бесплатно.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2.9. Правовые основания для предоставления государственной услуги.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Предоставление государственной услуги осуществляется в соответствии с: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 </w:t>
      </w:r>
      <w:hyperlink r:id="rId8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(Российская газета, 1993, N 237);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 </w:t>
      </w:r>
      <w:hyperlink r:id="rId9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Федеральным законом от 24.11.1995 N 181-ФЗ "О социальной защите инвалидов в Российской Федерации"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Российской Федерации, 1995, N 48, ст. 4563);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 </w:t>
      </w:r>
      <w:hyperlink r:id="rId10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Российской Федерации, 2010, N 31, ст. 4179);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Федеральным законом от 06.04.2011 N 63-ФЗ "Об электронной подписи"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(Собрание законодательства Российской Федерации, 2011, N 15 ст. 2036);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Федеральным законом от 21.11.2011 N 323-ФЗ "Об основах охраны здоровья граждан в Российской Федерации" (Собрание законодательства Российской Федерации, 2011, N 48 ст. 6724);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Распоряжением Правительства Российской Федерации от 25.04.2011 N 729-р (Собрание законодательства Российской Федерации, 2011, N 18, ст. 2679);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 </w:t>
      </w:r>
      <w:hyperlink r:id="rId11" w:history="1">
        <w:proofErr w:type="gramStart"/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Приказом Министерства здравоохранения и социального развития Российской Федерации от 22.11.2004 N 255 "О Порядке оказания первичной медико-санитарной помощи гражданам, имеющим право на получение набора социальных услуг"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(Российская газета, 2004, N 282);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Приказом Министерства 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 (Российская газета, 2015, N 30);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Приказом Министерства здравоохранения Российской Федерации от 29.12.2014 N 930н "Об утверждении Порядка организации оказания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высокотехнологичной медицинской помощи с применением специализированной информационной системы" (Российская газета, 2015, N 9);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Приказом Министерства здравоохранения Российской Федерации от 12.11.2015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помощи" (официальный интернет-портал правовой информации http://www.pravo.gov.ru, 09.12.2015);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 </w:t>
      </w:r>
      <w:hyperlink r:id="rId12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Правительства Астраханской области от 01.03.2005 N 4-П "О министерстве здравоохранения Астраханской области"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(Астраханские известия, 2005 N 11);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 </w:t>
      </w:r>
      <w:hyperlink r:id="rId13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Правительства Астраханской области от 30.09.2010 N 427-П "О порядке разработки и утверждения административных регламентов предоставления государственных услуг"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(Сборник законов и нормативных правовых актов Астраханской области, 2010, N 43);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 </w:t>
      </w:r>
      <w:hyperlink r:id="rId14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Правительства Астраханской области от 29.12.2017 N 546-П "О программе государственных гарантий бесплатного оказания гражданам медицинской помощи на территории Астраханской области на 2018 год и на плановый период 2019 и 2020 годов"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(Сборник законов и нормативных правовых актов Астраханской области, 2018, N 1);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 </w:t>
      </w:r>
      <w:hyperlink r:id="rId15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Распоряжением Правительства Астраханской области от 05.11.2015 N 479-Пр "О перечнях государственных услуг, предоставляемых исполнительными органами государственной власти Астраханской области, и услуг, предоставляемых государственными учреждениями и другими организациями, в которых размещается государственное задание (заказ), в Астраханской области, в том числе в электронной форме"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 </w:t>
      </w:r>
      <w:hyperlink r:id="rId16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министерства здравоохранения Астраханской области от 19.03.2012 N 25П "Об административном регламенте государственного учреждения здравоохранения Астраханской области предоставления услуги "Прием заявок (запись) на прием к врачу в государственном учреждении здравоохранения Астраханской области"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(Сборник законов и нормативных правовых актов Астраханской области, 2012, N 14).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2.10.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Требования к помещениям, в которых предоставляется государственная услуга, к залу ожидания, местам для заполнения заявлений о предоставлении государственной услуги, информационным стендам с образцами их заполнения и перечнем документов, необходимых для предоставления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Центральный вход в здание учреждения должен быть оборудован информационной табличкой (вывеской), содержащей информацию о месте нахождения учреждения.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помещении учреждения отводятся места для ожидания приема, ожидания в очереди при подаче заявления и документов, указанных в пункте 2.5 раздела 2 административного регламента, получении информации и заполнения документов.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Места для получения информации оборудуются информационными стендами.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Информационные стенды должны содержать информацию о порядке предоставления государственной услуги, в том числе образцы заполнения документов, необходимых для предоставления государственной услуги.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Помещения для непосредственного взаимодействия сотрудников учреждения с заявителями соответствуют комфортным условиям для заявителей и оптимальным условиям труда сотрудников учреждения.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Каждое рабочее место сотрудников учреждения оборудовано персональным компьютером с возможностью доступа к необходимым информационным базам данных, печатающим устройствам.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Места для ожидания приема, ожидания в очереди для подачи и получения документов, получения информации и заполнения необходимых документов (далее - места для ожидания) оборудуются достаточным количеством офисной мебели (стульями, столами), бумаги и канцелярских принадлежностей.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Количество мест для ожидания определяется исходя из фактической нагрузки и возможностей для их размещения в здании. Общее число мест для ожидания - не менее 3.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Визуальная, текстовая и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мультимедийная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информация о порядке предоставления государственной услуги также размещается на официальном сайте министерства и официальных сайтах учреждений.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Обеспечиваются условия доступности для инвалидов предоставляемой государственной услуги и помещений, в которых она предоставляется, в соответствии со статьей 15</w:t>
      </w:r>
      <w:hyperlink r:id="rId17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Федерального закона от 24.11.1995 N 181-ФЗ "О </w:t>
        </w:r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lastRenderedPageBreak/>
          <w:t>социальной защите инвалидов в Российской Федерации"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в порядке, установленном Приказом Министерства здравоохранения Российской Федерации от 12.11.2015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предоставляемых услуг в сфере охраны здоровья, а также оказания им при этом необходимой помощи".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 стоянке (остановке) автотранспортных средств выделяется не менее 10%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2.11. Показатели доступности и качества государственной услуги.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Показатели доступности и качества государственной услуги: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соблюдение сроков предоставления государственной услуги и условий ожидания приема;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своевременное, полное информирование о государственной услуге посредством форм информирования, предусмотренных пунктом 5 приложения N 2 к административному регламенту;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обоснованность отказов в предоставлении государственной услуги;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получение государственной услуги в электронной форме, а также в иных формах по выбору заявителя;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минимальное количество взаимодействий заявителя с сотрудниками учреждения при предоставлении государственной услуги и их продолжительность;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соответствие должностных инструкций сотрудников учреждения административному регламенту в части описания в них административных действий, профессиональных знаний и навыков;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ресурсное обеспечение исполнения административного регламента;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доступность обращения за предоставлением государственной услуги и предоставление государственной услуги для лиц с ограниченными возможностями здоровья в соответствии с законодательством Российской Федерации.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2.12. Иные требования, в том числе учитывающие особенности предоставления государственной услуги в электронной форме.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Предоставление государственной услуги в электронной форме обеспечивает возможность: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подачи заявки в электронной форме, в том числе через единый или региональный портал, портал https://doctor30.ru или в мобильном приложении, в порядке, установленном пунктом 2.5.3 подраздела 2.5 раздела 2 административного регламента N 25П;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получения заявителем сведений о ходе выполнения заявки о предоставлении государственной услуги.</w:t>
      </w:r>
      <w:proofErr w:type="gramEnd"/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3.1. Описание последовательности административных процедур при предоставлении государственной услуги.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Последовательность и состав административных процедур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показаны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блок-схеме в приложении N 3 к административному регламенту.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Предоставление государственной услуги включает в себя выполнение следующих административных действий: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прием заявки (запись) на прием к врачу в учреждении;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прием заявителя лечащим врачом, выдача заявителю выписки из медицинской карты пациента и направления на госпитализацию;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прием заявителя лечащим врачом, выдача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госгарантий, и предоставление лечащим врачом указанного направления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страхования, либо в министерство - в случае оказания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высокотехнологичной медицинской помощи, не включенной в базовую программу обязательного медицинского страхования, либо выдача направления заявителю.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3.2.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Прием заявки (запись) на прием к врачу в учреждении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Основанием для начала данной административной процедуры является обращение заявителя в учреждение в соответствии с административным регламентом N 25П после информирования заявителя лечащим врачом о необходимости получения направления на госпитализацию на основании пройденных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Ответственным за исполнение данной административной процедуры является сотрудник учреждения, ответственный за предоставление государственной услуги, предусмотренной административным регламентом N 25П.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Результатом исполнения данной административной процедуры является запись на прием к врачу в учреждении, уведомление заявителя о записи на прием к врачу.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Срок исполнения данной административной процедуры составляет: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 личном обращении заявителя в учреждение и по телефону - не более 8 минут;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 предоставлении услуги в электронной форме - не более 3 минут.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3.3. Прием заявителя лечащим врачом, выдача заявителю направления на госпитализацию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Основанием для начала данной административной процедуры является явка заявителя после прохождения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помощи, в учреждение в назначенный день и оформление лечащим врачом направления на госпитализацию.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Ответственным за исполнение процедуры является лечащий врач.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 основании полученных результатов обследования, при наличии у заявителя клинических показаний, требующих оказания специализированной медицинской помощи, лечащий врач оформляет выписку из медицинской документации пациента и направление на госпитализацию, а также выдает выписку и направление на госпитализацию заявителю.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При отсутствии у заявителя клинических показаний, требующих оказания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специализированной медицинской помощи, лечащий врач уведомляет заявителя об отказе в оформлении направления на госпитализацию, способом, который указан в заявке.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Лечащий врач выдает заявителю (его законному представителю) выписку из медицинской документации пациента в соответствии с требованиями, установленными Приказом Министерства 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помощи", и направление на госпитализацию при личном обращении заявителя (его законного представителя) в учреждение в назначенный день.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Результатом исполнения данной административной процедуры является выдача заявителю выписки из медицинской карты пациента и направления на госпитализацию либо уведомление заявителя об обоснованном отказе в выдаче направления на госпитализацию.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Срок исполнения данной административной процедуры - 1 календарный день.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3.4.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Прием заявителя лечащим врачом, выдача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госгарантий, и предоставление лечащим врачом указанного направления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страхования, либо в министерство - в случае оказания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высокотехнологичной медицинской помощи, не включенной в базовую программу обязательного медицинского страхования, либо выдача направления заявителю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Основанием для начала данной административной процедуры является явка заявителя после прохождения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помощи, в учреждение в назначенный день и оформление лечащим врачом на основании протокола врачебной комиссии медицинской организации, в которой пациент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проходил диагностику и лечение в рамках оказания первичной специализированной медико-санитарной помощи и (или) специализированной медицинской помощи о наличии медицинских показаний к оказанию высокотехнологичной медицинской помощи направления на госпитализацию для оказания высокотехнологичной медицинской помощи медицинской организацией, участвующей в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реализации программы госгарантий.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Ответственным за исполнение процедуры является лечащий врач.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основании полученных результатов обследования, при наличии у заявителя клинических показаний, требующих оказания высокотехнологичной медицинской помощи, подтвержденных протоколом врачебной комиссии медицинской организации, в которой пациент проходил диагностику и лечение в рамках оказания первичной специализированной медико-санитарной помощи и (или) специализированной медицинской помощи, лечащий врач выдает направление на госпитализацию для оказания высокотехнологичной медицинской помощи медицинской организацией, участвующей в реализации программы госгарантий в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соответствии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Приказом Министерства здравоохранения Российской Федерации от 29.12.2014 N 930н "Об утверждении Порядка организации оказания высокотехнологичной медицинской помощи с применением специализированной информационной системы".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 отсутствии у заявителя клинических показаний, требующих оказания высокотехнологичной медицинской помощи, лечащий врач уведомляет заявителя об отказе в оформлении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госгарантий, способом, который указан в заявке.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Руководитель медицинской организации, в которой пациент проходил диагностику и лечение в рамках оказания первичной специализированной медико-санитарной помощи и (или) специализированной медицинской помощи, или иной уполномоченный руководителем работник медицинской организации представляет направление на госпитализацию для оказания высокотехнологичной медицинской помощи медицинской организацией, участвующей в реализации программы госгарантий, в течение трех рабочих дней, в том числе посредством специализированной информационной системы, почтовой и (или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электронной связи: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в министерство в случае оказания высокотехнологичной медицинской помощи, не включенной в базовую программу обязательного медицинского страхования.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В случае личного обращения заявителя (его представителя) в учреждение в назначенный день лечащий врач выдает заявителю (его законному представителю) направление на госпитализацию для оказания высокотехнологичной медицинской помощи медицинской организацией, участвующей в реализации программы госгарантий.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Результатом исполнения данной административной процедуры является оформление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госгарантий, и предоставление лечащим врачом, в том числе, посредством специализированной информационной системы, почтовой и (или) электронной связи, оформленного направления на госпитализацию для оказания высокотехнологичной медицинской помощи в министерство (в случае оказания высокотехнологичной медицинской помощи, не включенной в базовую программу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обязательного медицинского страхования) или в медицинскую организацию, включенную в реестр медицинских организаций, осуществляющих деятельность в сфере обязательного медицинского страхования (в случае оказания высокотехнологичной медицинской помощи, включенной в базовую программу обязательного медицинского страхования), либо выдача направления заявителю, либо уведомление заявителя об отказе в выдаче направления на госпитализацию для оказания высокотехнологичной медицинской помощи медицинской организацией, участвующей в реализации программы госгарантий.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Срок исполнения данной административной процедуры - 1 календарный день.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4. Формы </w:t>
      </w:r>
      <w:proofErr w:type="gramStart"/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контроля за</w:t>
      </w:r>
      <w:proofErr w:type="gramEnd"/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4.1. Порядок осуществления текущего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контроля за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соблюдением и исполнением сотрудниками учреждений положений административного регламента, устанавливающих требования к предоставлению государственной услуги, а также принятием решений ответственными лицами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Текущий контроль за соблюдением последовательности действий, определенных административными процедурами, при предоставлении государственной услуги и принятием решений осуществляет руководитель учреждения.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4.2.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Контроль полноты и качества предоставления государственной услуги осуществляется министром здравоохранения Астраханской области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сотрудников учреждения.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4.3.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Ответственность сотрудников учреждения и иных должностных лиц за решения и действия (бездействие), принимаемые (осуществляемые) в ходе предоставления государственной услуги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Ответственность лечащего врача, сотрудников учреждения, ответственных за предоставление государственной услуги, а также иных должностных лиц, за административные процедуры, предусмотренные разделом 3 административного регламента, закрепляется в их должностных инструкциях в соответствии с требованиями законодательства Российской Федерации.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целях контроля за предоставлением государственной услуги граждане, их объединения и организации имеют право запросить и получить, а сотрудники учреждения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 результатам рассмотрения документов и материалов граждане, их объединения и организации вправе направить в министерство и учреждение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сотрудниками, ответственными за предоставление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государственной услуги, положений административного регламента, которые подлежат рассмотрению в установленном порядке.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учреждения, сотрудников учреждения, а также иных должностных лиц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5.1.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учреждения и (или) его сотрудников, а также иных должностных лиц, при предоставлении государственной услуги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Заявитель имеет право подать жалобу на решение и (или) действия (бездействие) учреждения и (или) его сотрудников, лечащего врача, а также иных должностных лиц, при предоставлении государственной услуги (далее - жалоба).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5.2.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Способы информирования заявителей о порядке подачи и рассмотрения жалобы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Информирование заявителей о порядке подачи и рассмотрения жалобы осуществляется следующими способами: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путем непосредственного общения заявителя (при личном обращении либо по телефону) с сотрудниками учреждения либо с должностными лицами министерства, ответственными за рассмотрение жалобы;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путем взаимодействия сотрудников учреждения или должностных лиц министерства, ответственных за рассмотрение жалобы, с заявителями по почте, по электронной почте;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посредством информационных материалов, которые размещаются на официальном сайте министерства в информационно-телекоммуникационной сети "Интернет" (далее - сеть "Интернет") http://www.minzdravao.ru, на региональном портале, на едином портале, на официальных сайтах учреждений;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посредством информационных материалов, которые размещаются на информационных стендах в помещении учреждения.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5.3. Предмет жалобы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Заявитель может обратиться с жалобой, в том числе в следующих случаях: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- нарушение срока регистрации заявления о предоставлении государственной услуги;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нарушение срока предоставления государственной услуги;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Астраханской области, для предоставления государственной услуги;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Астраханской области, для предоставления государственной услуги;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области;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отказ учреждения, сотрудника учреждения в исправлении допущенных ими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нарушение срока или порядка выдачи документов по результатам предоставления государственной услуги;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области.</w:t>
      </w:r>
      <w:proofErr w:type="gramEnd"/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5.4. Органы государственной власти и уполномоченные на рассмотрение жалобы сотрудники учреждения, которым может быть направлена жалоба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5.4.1. Жалоба рассматривается учреждением.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5.4.2. В случае если обжалуется решение руководителя учреждения, жалоба подается в министерство и рассматривается им в соответствии с настоящим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разделом административного регламента.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5.4.3. В случае если в компетенцию учреждения не входит принятие решения по жалобе, в течение 3 рабочих дней со дня ее регистрации учреждение направляет жалобу в уполномоченный на ее рассмотрение орган и в письменной форме информирует заявителя о перенаправлении жалобы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5.4.4. Жалоба может быть подана заявителем через автономное учреждение Астраханской области "Многофункциональный центр предоставления государственных и муниципальных услуг" (далее - МФЦ). При поступлении жалобы МФЦ обеспечивает ее передачу учреждению в порядке и сроки, которые установлены соглашением о взаимодействии между МФЦ и министерством (далее - соглашение о взаимодействии), но не позднее следующего рабочего дня со дня поступления жалобы.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 этом срок рассмотрения жалобы исчисляется со дня регистрации жалобы учреждением.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5.4.5. Уполномоченные на рассмотрение жалоб сотрудники учреждения либо должностные лица министерства обеспечивают: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прием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рассмотрение жалоб в соответствии с требованиями настоящего раздела административного регламента;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направление жалобы в уполномоченный на ее рассмотрение орган в соответствии с пунктом 5.4.2 подраздела 5.4 раздела 5 административного регламента.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5.5. Порядок подачи и рассмотрения жалобы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5.5.1. Жалоба подается в учреждение, министерство, МФЦ в письменной форме, в том числе при личном приеме заявителя, или в электронном виде.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5.5.2. Почтовый адрес министерства: 414056, г. Астрахань, ул. Татищева, д. 16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министерство здравоохранения Астраханской области.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Адрес официального сайта министерства в сети "Интернет": http://www.minzdravao.ru.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Адрес электронной почты министерства: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adm@minzdravao.ru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Адрес единого портала: http://www.gosuslugi.ru.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Адрес регионального портала: http://gosuslugi.astrobl.ru.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Телефоны министерства: (8512) 54-92-30; факс (8512) 54-00-14.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5.5.3. Почтовый адрес МФЦ: 414014, г. Астрахань, ул. Бабефа, 8.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График работы МФЦ: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 понедельника по среду - с 08.00 до 18.00;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четверг - с 08.00 до 20.00;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пятница - с 08.00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18.00;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суббота - с 08.00 до 13.00;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воскресенье - выходной.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Адрес официального сайта МФЦ в сети "Интернет": http://www.mfc.astrobl.ru.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Адрес электронной почты МФЦ: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mfc.astrakhan@astrobl.ru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Телефоны МФЦ: (8512) 668-809; факс МФЦ: (8512) 668-808.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Информация о филиалах МФЦ приведена в приложении N 4 к административному регламенту.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5.5.4.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Жалоба должна содержать: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наименование учреждения, фамилию, имя, отчество (последнее - при наличии) сотрудника учреждения, иного должностного лица учреждения, решения и действия (бездействие) которых обжалуются;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сведения об обжалуемых решениях и действиях (бездействии) учреждения, сотрудника учреждения, иного должностного лица учреждения;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доводы, на основании которых заявитель не согласен с решением и действием (бездействием) учреждения, сотрудника учреждения, иного должностного лица учреждения. Заявителем могут быть представлены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документы (при наличии), подтверждающие доводы заявителя, либо их копии.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5.5.6. Прием жалоб в письменной форме осуществляется учреждением, министерством в месте предоставления государственной услуги (в месте, где заявитель подавал запрос о предоставлении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Жалобы принимаются в соответствии с графиком работы министерства, указанным в пункте 1 приложения N 2 к административному регламенту, а также в соответствии с графиками работы учреждений, указанными в приложении N 1 к административному регламенту.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Жалоба в письменной форме может быть также направлена по почте.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5.5.7. В электронном виде жалоба может быть подана заявителем посредством: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официального сайта министерства в сети "Интернет";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официальных сайтов учреждений в сети "Интернет";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единого портала либо регионального портала.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5.5.8. При подаче жалобы в электронном виде документ, указанный в пункте 5.5.5 подраздела 5.5 раздела 5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5.5.9. В случае установления в ходе или по результатам рассмотрения жалобы признаков состава административного правонарушения,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предусмотренного Кодексом Российской Федерации об административных правонарушениях, или признаков состава преступления сотрудник учреждения или должностное лицо министерства, уполномоченное на рассмотрение жалоб, незамедлительно направляет имеющиеся материалы в органы прокуратуры.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5.6. Сроки рассмотрения жалобы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Жалоба, поступившая в учреждение или министерство,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случае обжалования отказа учреждения или его ответственного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5.7. Результат рассмотрения жалобы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 результатам рассмотрения жалобы в соответствии с частью 7 статьи 11.2</w:t>
      </w:r>
      <w:hyperlink r:id="rId18" w:history="1">
        <w:r w:rsidRPr="00F74D9D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принимается одно из следующих решений: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жалоба удовлетворяется;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в удовлетворении жалобы отказывается.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 удовлетворении жалобы учреждение, министерство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5.8. Порядок информирования заявителя о результатах рассмотрения жалобы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5.8.1. Ответ по результатам рассмотрения жалобы направляется заявителю не позднее дня, следующего за днем принятия решения, в письменной форме, за исключением случая, когда фамилия и адрес (адрес электронной почты) не поддаются прочтению.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В случае если в жалобе фамилия заявителя и адрес (адрес электронной почты) не поддаются прочтению, заявитель в течение 7 дней со дня регистрации жалобы уведомляется об этом.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5.8.2.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ответе по результатам рассмотрения жалобы указываются: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наименование учреждения, предоставляющего государственную услугу, или министерства, рассмотревшего жалобу, должность, фамилия, имя, отчество (последнее - при наличии) сотрудника учреждения или должностного лица министерства, принявшего решение по жалобе;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номер, дата, место принятия решения, включая сведения об ответственном лице учреждения, сотруднике учреждения, иного должностного лица учреждения, решение или действие (бездействие) которого обжалуется;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фамилия, имя, отчество (последнее - при наличии) или наименование заявителя;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основания для принятия решения по жалобе;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принятое по жалобе решение;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сведения о порядке обжалования принятого по жалобе решения.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5.8.3. Ответ по результатам рассмотрения жалобы подписывается уполномоченным на рассмотрение жалобы сотрудником учреждения или должностным лицом министерства.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сотрудника учреждения или должностного лица министерства.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5.9. Порядок обжалования решения по жалобе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ля обоснования и рассмотрения жалобы заявители имеют право представлять в учреждение, министерство дополнительные документы и материалы либо обращаться с просьбой об их истребовании, в том числе в электронной форме.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Учреждение, министерство или сотрудник учреждения, должностное лицо министерства по направленному в установленном порядке запросу заявителя обязаны в течение 15 дней представлять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5.11.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Перечень случаев, в которых учреждение, министерство отказывают в удовлетворении жалобы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Учреждение, министерство отказывает в удовлетворении жалобы в следующих случаях: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наличие вступившего в законную силу решения суда, арбитражного суда по жалобе о том же предмете и по тем же основаниям;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подача жалобы лицом, полномочия которого не подтверждены в порядке, установленном законодательством Российской Федерации;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текст жалобы не поддается прочтению, о чем заявитель уведомляется в течение 7 дней со дня регистрации жалобы.</w:t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N 1. ИНФОРМАЦИЯ О МЕСТАХ НАХОЖДЕНИЯ, ГРАФИКАХ РАБОТЫ, СПРАВОЧНЫХ ТЕЛЕФОНАХ, САЙТЕ И ЭЛЕКТРОННОЙ ПОЧТЕ ГОСУДАРСТВЕННЫХ БЮДЖЕТНЫХ УЧРЕЖДЕНИЙ ЗДРАВООХРАНЕНИЯ АСТРАХАНСКОЙ ОБЛАСТИ, УЧАСТВУЮЩИХ В РЕАЛИЗАЦИИ ТЕРРИТОРИАЛЬНОЙ ПРОГРАММЫ ...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Приложение N 1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</w:t>
      </w:r>
    </w:p>
    <w:p w:rsidR="00F74D9D" w:rsidRPr="00F74D9D" w:rsidRDefault="00F74D9D" w:rsidP="00F74D9D">
      <w:pPr>
        <w:shd w:val="clear" w:color="auto" w:fill="FFFFFF"/>
        <w:spacing w:before="15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ИНФОРМАЦИЯ О МЕСТАХ НАХОЖДЕНИЯ, ГРАФИКАХ РАБОТЫ, СПРАВОЧНЫХ ТЕЛЕФОНАХ, САЙТЕ И ЭЛЕКТРОННОЙ ПОЧТЕ ГОСУДАРСТВЕННЫХ БЮДЖЕТНЫХ УЧРЕЖДЕНИЙ ЗДРАВООХРАНЕНИЯ АСТРАХАНСКОЙ ОБЛАСТИ, УЧАСТВУЮЩИХ В РЕАЛИЗАЦИИ ТЕРРИТОРИАЛЬНОЙ ПРОГРАММЫ ГОСУДАРСТВЕННЫХ ГАРАНТИЙ БЕСПЛАТНОГО ОКАЗАНИЯ ГРАЖДАНАМ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735"/>
        <w:gridCol w:w="3680"/>
        <w:gridCol w:w="2264"/>
      </w:tblGrid>
      <w:tr w:rsidR="00F74D9D" w:rsidRPr="00F74D9D" w:rsidTr="00F74D9D">
        <w:trPr>
          <w:trHeight w:val="15"/>
        </w:trPr>
        <w:tc>
          <w:tcPr>
            <w:tcW w:w="554" w:type="dxa"/>
            <w:hideMark/>
          </w:tcPr>
          <w:p w:rsidR="00F74D9D" w:rsidRPr="00F74D9D" w:rsidRDefault="00F74D9D" w:rsidP="00F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F74D9D" w:rsidRPr="00F74D9D" w:rsidRDefault="00F74D9D" w:rsidP="00F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F74D9D" w:rsidRPr="00F74D9D" w:rsidRDefault="00F74D9D" w:rsidP="00F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F74D9D" w:rsidRPr="00F74D9D" w:rsidRDefault="00F74D9D" w:rsidP="00F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"Клинический родильный дом"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Астрахань, ул. Ахшарумова, д. 82 roddomkrd@yandex.ru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"Центр медицинской профилактики"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Астрахань, пл. Свободы/пер. Котовского 6/2, (8512) 22-24-77, kcvlimp_77@mail.ru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16-00, перерыв на обед с 12-00 до 12-30 выходной - суббота и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клинический стоматологический центр"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414000, г. Астрахань, ул. Кирова, д. 38, (8512) 39-10-25, astoblstom@mail.ru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Понедельник - пятница с 8-00 до 19-00; перерыв на обед с 13-00 до 14-00 суббота с 9-00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врачебно-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физкультурный диспансер"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414056, г. Астрахань, ул. Татищева, д. 56 "б", (8512) 54-12-31, (8512) 54-72-23, mamaevael@mail.ru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18-00; суббота с 9-00 до 13-00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кожно-венерологический диспансер"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414056, г. Астрахань, ул. М. Максаковой, 6, (8512) 25-45-65, (8512) 28-92-58, guz_okvd_ao@mail.ru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18-30; Выходной - суббота,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Астраханской области "Областная детская клиническая больница имени Н.Н.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Силищевой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414011, г. Астрахань, Медиков, 6, (8512) 61-87-50, odkb_2005@mail.ru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17-00; суббота с 8-00 до 13-00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онкологический диспансер"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414041, г. Астрахань, ул. Б. Алексеева, д. 57, (8512) 45-92-00, od85@mail.ru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Понедельник - пятница с 8-00 до 16-30; перерыв на обед с 13-00 до 13-30 суббота с 8-00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"Областной кардиологический диспансер"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414018, ул.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Нахимова, 133, (8512) 61-70-10, факс. (8512) 61-70-09, guz_okd@mail.ru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20-00; суббота с 9-00 до 12-00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Астраханской области "Областная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инфекционная клиническая больница им. А.М.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Ничоги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414004, г. Астрахань, ул.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Началовское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шоссе, 7, (8512) 31-06-07, (8512) 39-83-99, oikb@astranet.ru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понедельник - пятница с 8-30 до 17-00; перерыв на обед с 13-00 до 14-00 Выходной -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суббота,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Астраханской области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Александро-Мариинская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областная клиническая больница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414056, г. Астрахань, ул. Татищева, 2, (8512) 25-32-61, lazer@astranet.ru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16-00; Выходной - суббота,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поликлиника N 1"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414057, г. Астрахань, Советский район, ул. М. Луконина, 12, корпус 3, литер А, помещение 081; телефон/ факс: (8512) 49-34-11,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 lpu29@astranet.ru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20-00; суббота с 9-00 до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поликлиника N 2"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414009, г. Астрахань, Ленинский район, ул.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Соликамская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8, телефон: (8512) 31-78-85, факс (8512) 31-78-81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 poldva@mail.ru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20-00; суббота с 9-00 до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поликлиника N 3"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414018, г. Астрахань, Советский район, ул. Адмирала Нахимова, 135, телефон/ факс: (8512) 31-79-00, e-mail:gpol3@mail.ru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20-00; суббота с 9-00 до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поликлиника N 5"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414052, г. Астрахань, Ленинский район, ул. Яблочкова, 26/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Сун-Ят-Сена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43а, факс (8512) 31-78-01, телефон: (8512) 31-78-02, e-mail:polic.5@mail.ru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20-00; суббота с 9-00 до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Государственное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бюджетное учреждение здравоохранения Астраханской области "Городская поликлиника N 8 им. Н.И. Пирогова"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414040, г. Астрахань, ул.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Красная Набережная/Раскольникова, 21/4, телефон/ факс: (8512) 51-57-20,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 gbuz-gp8@mail.ru.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понедельник -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пятница с 8-00 до 20-00; суббота с 9-00 до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поликлиника N 10"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414013, г. Астрахань, Трусовский район, ул. Силикатная, 26, телефон: (8512) 31-77-33, факс: (8512) 31-77-33 e-mail:muzgp10@rambler.ru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20-00; суббота с 9-00 до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"Детская городская поликлиника N 1"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414000, г. Астрахань, Кировский район, ул. Кирова, 47/ул. Епишина, 28/ ул.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Гилянская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N 25, телефон/ факс: (8512) 48-16-42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 dgp1@yandex.ru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20-00; суббота с 9-00 до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"Детская городская поликлиника N 3"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414041, г. Астрахань, Кировский район, ул. Куликова, 61, телефон/ факс: 8(8512) 31-77-00 e-mail:muz_dgp3@mail.ru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20-00; суббота с 9-00 до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"Детская городская поликлиника N 4"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414024, г. Астрахань, ул. Н. Островского, 66, корп. 2, телефон: (8512) 34-56-02, факс: (8512) 34-17-59,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e-mail:shuldais@inbox.ru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 с 8-00 до 20-00; суббота с 9-00 до 15-00 Выходной - 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Астраханской области "Детская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городская поликлиника N 5"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414057, г. Астрахань, пр. Воробьева, 11/11, телефон/ факс: (8512) 33-24-00, e-mail:dgp5@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mail.ru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понедельник - пятница с 8-00 до 20-00; суббота с 9-00 до 15-00 Выходной -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воскресенье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416504, Астраханская область,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Ахтубинск, ул. Саратовская, д. 38, 8 (85141) 5-25-88, факс: 8 (85141) 5-12-33, http://crbahtuba.ru, acrb30@yandex.ru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"Володарская районная больница"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416170, Астраханская область, Володарский район, пос. Володарский, ул. Садовая, д. 24, телефон (85142) 9-11-38,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vol_crb@bk.ru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http://volcrb.ru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416200, 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Енотаевка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ул. Советская/ул.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Рыдель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/ул. Степана Разина, 34/6"А"/1, 8(85143) 9-17-00, Факс: 8(85143) 9-15-50, glav_vrach-60@mail.ru,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www.enbolnica.ru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Астраханской области "Городская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больница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ЗАТО Знаменск"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г. Знаменск, Астраханская область, ул. Мира 2-А, 2-37-20,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gorbol@mail.ru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http://gorbol.astfond.ru/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416370 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Мира, 36, 8 (85144)-2-02-48, ikrcrb@yandex.ru http://ikrcrb.org/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Государственное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бюджетное учреждение здравоохранения Астраханской области "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416340 Астраханская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область,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Камызяк, ул. М. Горького, 67, 98-4-43/факс - 92-8-60, crb@kam.astranen.ru http://kamyzakcrb.ru/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понедельник -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"Красноярская районная больница"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416150 Астраханская область, с. Красный Яр, ул. Зои Ананьевой, 51, 8 (85146) 91-5-63,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crbkrjar@rambler.ru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www.кррб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.р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Лиманская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п. Лиман, ул. Ленина 58, 8-(85147) 2-12-02,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limpoliklinika@mail.ru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http://limrb.ru/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Наримановская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416111, Астраханская область,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Нариманов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ул. Школьная, д. 5, 8-(85171)-63-6-73,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nar_zrb@mail.ru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 http://narimanovcrb.ru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"Приволжская районная больница"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414018, г. Астрахань, ул. Александрова д. 9 "А"/4-я Дорожная 76, (8512) 35-12-15 Факс: 8 (8512) 35-12-15, priv4@yandex.ru,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www.privcrb.ru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Астраханской области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районная больница им. Г.В. Храповой"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416010, Астраханская область,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Харабали, ул. Советская, 108, Телефон/факс: (8-85148) 5-92-58,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harcrb@yandex.ru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harabcrb@rambler.ru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harabcrb@yandex.ru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harpolik@mail.ru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http://hrb.minzdravao.ru/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Черноярская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районная больница"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416230, 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Черноярский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Черный Яр, улица имени Маршала Жукова, 51, телефоны: (85-149) 2-14-70; (85-149) 2-14-44,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blackzrb@astranet.ru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http://chernoyar-crb.oms09.ru/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понедельник - пятница, воскресенье с 7-30 до 19-00; Выходной - суббота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Астраханской области "Городская клиническая больница N 2 имени братьев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Губиных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414057, Астраханская область, г. Астрахань, ул. Кубанская, д. 1 Телефоны: 8 (8512) 61-65-81 www.agkb2.ru (http://больница-губиных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.р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ф) astrahan_gkb2@mail.ru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F74D9D" w:rsidRPr="00F74D9D" w:rsidTr="00F74D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Государственное бюджетное учреждение здравоохранения Астраханской области "Городская клиническая больница N 3 им. С.М. Кирова"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414038, г. Астрахань, ул.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Хибинская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д. 2 Телефоны: 8512-45-91-55 http://gkb-3.ru/ gkb3@mail.ru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Круглосуточно</w:t>
            </w:r>
          </w:p>
        </w:tc>
      </w:tr>
    </w:tbl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N 2. ПОРЯДОК ИНФОРМИРОВАНИЯ О ПРЕДОСТАВЛЕНИИ ГОСУДАРСТВЕННОЙ УСЛУГИ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Приложение N 2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 Информация о месте нахождения и графике работы министерства.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Почтовый адрес министерства: 414056 г. Астрахань, ул. Татищева, д. 16В.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График работы министерства: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 понедельника по пятницу - с 08.30 до 17.30;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перерыв на обед - с 12.00 часов до 13.00 часов;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выходные дни - суббота, воскресенье.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 Справочные телефоны министерства: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(8512) 54-16-02 - отдела планирования и организации медицинской помощи женщинам и детям министерства;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(8512) 54-94-82 - отдела планирования и организации медицинской помощи взрослому населению;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(8512) 54-92-30 - приемная министра.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 Адрес официального сайта министерства в сети "Интернет": http://www.minzdravao.ru.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Адрес электронной почты министерства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adm@minzdravao.ru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 Порядок получения информации заявителями по вопросам предоставления государственной услуги.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Информирование о ходе предоставления государственной услуги осуществляется сотрудником учреждения, ответственным за предоставление государственной услуги.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Сотрудник учреждения, ответственный за предоставление государственной услуги, осуществляет информирование по следующим направлениям: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 местонахождении и графике работы учреждения;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 справочных номерах телефонов учреждения, о почтовом адресе учреждения;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об адресе официального сайта учреждения, адресе электронной почты учреждения;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 порядке получения информации заявителями по вопросам предоставления государственной услуги, в том числе о ходе предоставления государственной услуги, в том числе с использованием единого и регионального порталов;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 порядке, форме и месте размещения информации, указанной в абзацах четвертом - седьмом настоящего подпункта.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Основными требованиями к консультации заявителей являются: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полнота, актуальность и достоверность информации о порядке предоставления государственной услуги, в том числе в электронной форме;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своевременность;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четкость в изложении материала;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полнота консультирования;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наглядность форм подачи материала;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удобство и доступность.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Информирование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 Информирование заявителей о предоставлении государственной услуги осуществляется в форме: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непосредственного общения заявителей при личном обращении либо по телефону с сотрудником учреждения, ответственным за консультацию, по направлениям, предусмотренным пунктом 4 настоящего приложения;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взаимодействия сотрудника учреждения, ответственного за предоставление государственной услуги, с заявителями по электронной почте;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предоставления информационных материалов, которые размещаются в сети "Интернет" на официальном сайте учреждения, на едином, региональном порталах, на портале социальной сферы Астраханской области http://www.astrasocial.ru и на информационных стендах, размещенных в помещении учреждения.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Требования к форме и характеру взаимодействия сотрудника учреждения с заявителями: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при ответе на телефонные звонки сотрудник учреждения представляется, назвав свою фамилию, имя, отчество (при наличии),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разговоров с окружающими людьми и не прерывать разговор при поступлении звонка на другой аппарат;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при личном обращении заявителей сотрудник учреждения представляется, называют фамилию, имя и отчество (при наличии), сообщает занимаемую должность, самостоятельно дает ответ на заданный посетителем вопрос;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в конце консультирования (по телефону или лично) сотрудник учреждения, осуществляющий консультирование, кратко подводит итоги и перечисляет меры, которые необходимо принять заявителю (кто именно, когда и что должен сделать), в случае консультирования по телефону при необходимости предлагает заявителю дату для личного обращения;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ответ на письменные обращения, в том числе в электронной форме дается в простой, четкой и понятной форме с указанием фамилии и инициалов, номера телефона сотрудника учреждения, исполнившего ответ на обращение. Письменный ответ на обращение подписывается руководителем учреждения либо уполномоченным им должностным лицом. Письменный ответ на письменное обращение и обращение в электронном виде дается в течение 30 дней со дня регистрации обращения;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для удобства получения информации и заполнения необходимых документов (предоставления государственной услуги) в помещении учреждения размещены стенды с перечнем необходимых документов и указанием порядка предоставления государственной услуги.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7. На информационных стендах и официальном сайте учреждения размещаются следующие материалы: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текст настоящего административного регламента;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сведения о перечне предоставляемых государственных услуг;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перечень документов, необходимых для предоставления государственной услуги;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досудебный (внесудебный) порядок обжалования решений и действий (бездействия) учреждения, сотрудников учреждения;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блок-схема предоставления государственной услуги (приложение N 3 к административному регламенту);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адрес, номера телефонов и факсов, адрес электронной почты учреждения, адрес официального сайта учреждения (приложение N 1 к административному регламенту), адреса единого и регионального порталов;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- графики личного приема заявителей сотрудниками учреждения;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адрес, номера телефонов и график работы министерства;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адреса электронной почты министерства, а также официального сайта министерства;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перечень оснований для отказа предоставления государственной услуги.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Информационные стенды, содержащие информацию о процедуре предоставления государственной услуги, размещаются при входе в помещение учреждения.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в которых размещаются информационные листы.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 изменении условий и порядка предоставления государственной услуги информация об изменениях должна быть выделена цветом и пометкой "Важно".</w:t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N 3. БЛОК-СХЕМА ПОСЛЕДОВАТЕЛЬНОСТИ АДМИНИСТРАТИВНЫХ ПРОЦЕДУР ПРИ ПРЕДОСТАВЛЕНИИ ГОСУДАРСТВЕННОЙ УСЛУГИ "ВЫДАЧА НАПРАВЛЕНИЯ НА ГОСПИТАЛИЗАЦИЮ ДЛЯ ОКАЗАНИЯ СПЕЦИАЛИЗИРОВАННОЙ ИЛИ ВЫСОКОТЕХНОЛОГИЧНОЙ МЕДИЦИНСКОЙ ПОМОЩИ МЕДИЦИНСКОЙ ...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Приложение N 3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</w:t>
      </w:r>
    </w:p>
    <w:p w:rsidR="00F74D9D" w:rsidRPr="00F74D9D" w:rsidRDefault="00F74D9D" w:rsidP="00F74D9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БЛОК-СХЕМА ПОСЛЕДОВАТЕЛЬНОСТИ АДМИНИСТРАТИВНЫХ ПРОЦЕДУР ПРИ ПРЕДОСТАВЛЕНИИ ГОСУДАРСТВЕННОЙ УСЛУГИ "ВЫДАЧА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ПРОГРАММЫ ГОСГАРАНТИЙ"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┌═══════════════════════════════════════════════════════════════════‰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│Прием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заявки (запись) на прием к врачу в учреждении: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│- при личном обращении заявителя в учреждение и по телефону - не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│более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8 минут;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│- при предоставлении услуги в электронной форме - не более 3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минут.│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└═══════════════┬════════════════════════════════════════┬══════════…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          \/                                       \/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┌═════════════════════════════════════‰ ┌═════════════════════════════════‰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│Прием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заявителя   лечащим 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врачом,│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│Прием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заявителя лечащим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врачом,│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│выдача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направления на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госпитализацию│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│выдача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заявителю направления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│для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оказания 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высокотехнологичной│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│госпитализацию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для 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оказания│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│медицинской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помощи  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медицинской│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│специализированной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медицинской│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│организацией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     участвующей   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│помощи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медицинской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организацией,│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│реализации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программы госгарантий,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или│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│участвующей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в   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реализации│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│предоставление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лечащим  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врачом│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│программы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госгарантий - в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течение│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│указанного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направления в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медицинскую│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│1 календарного дня 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│организацию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 включенную   в 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реестр│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└════════════════┬════════════════…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│медицинских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организаций</w:t>
      </w:r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</w:t>
      </w:r>
      <w:proofErr w:type="gram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осуществляющих</w:t>
      </w:r>
      <w:proofErr w:type="spellEnd"/>
      <w:proofErr w:type="gram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деятельность  в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сфере│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│обязательного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медицинского│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│страхования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  в   случае 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оказания│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│высокотехнологичной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медицинской│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│помощи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   включенной    в 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базовую│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│программу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обязательного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медицинского│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│страхования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либо в министерство -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│случае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оказания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высокотехнологичной│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│медицинской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помощи, не  включенной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│базовую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программу   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обязательного│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│медицинского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страхования, либо 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выдача│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│направления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заявителю - в  течение  1│ 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│календарного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дня                     │ 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└═══════════════┬═════════════════════…                  │ 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          \/                                       \/</w:t>
      </w:r>
    </w:p>
    <w:p w:rsidR="00F74D9D" w:rsidRPr="00F74D9D" w:rsidRDefault="00F74D9D" w:rsidP="00F74D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┌═════════════════════════════════════════════════════════════════════════‰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│Обоснованный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отказ в выдаче заявителю направления на  госпитализацию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│оказания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специализированной или  высокотехнологичной  медицинской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помощи│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│медицинской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организацией, участвующей в реализации программы  </w:t>
      </w:r>
      <w:proofErr w:type="spellStart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госгарантий│</w:t>
      </w:r>
      <w:proofErr w:type="spellEnd"/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│- в течение 1 календарного дня                                           │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└═════════════════════════════════════════════════════════════════════════…</w:t>
      </w:r>
    </w:p>
    <w:p w:rsidR="00F74D9D" w:rsidRPr="00F74D9D" w:rsidRDefault="00F74D9D" w:rsidP="00F74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N 4. ИНФОРМАЦИЯ О ФИЛИАЛАХ, ТЕРРИТОРИАЛЬНЫХ ОБОСОБЛЕННЫХ СТРУКТУРНЫХ ПОДРАЗДЕЛЕНИЯХ (ОФИСАХ) АУ АО "МФЦ", ГРАФИКАХ ИХ РАБОТЫ</w:t>
      </w:r>
    </w:p>
    <w:p w:rsidR="00F74D9D" w:rsidRPr="00F74D9D" w:rsidRDefault="00F74D9D" w:rsidP="00F74D9D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Приложение N 4</w:t>
      </w:r>
      <w:r w:rsidRPr="00F74D9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</w:t>
      </w:r>
    </w:p>
    <w:tbl>
      <w:tblPr>
        <w:tblW w:w="0" w:type="auto"/>
        <w:tblInd w:w="600" w:type="dxa"/>
        <w:tblCellMar>
          <w:left w:w="0" w:type="dxa"/>
          <w:right w:w="0" w:type="dxa"/>
        </w:tblCellMar>
        <w:tblLook w:val="04A0"/>
      </w:tblPr>
      <w:tblGrid>
        <w:gridCol w:w="676"/>
        <w:gridCol w:w="3757"/>
        <w:gridCol w:w="3264"/>
      </w:tblGrid>
      <w:tr w:rsidR="00F74D9D" w:rsidRPr="00F74D9D" w:rsidTr="00F74D9D">
        <w:trPr>
          <w:trHeight w:val="15"/>
        </w:trPr>
        <w:tc>
          <w:tcPr>
            <w:tcW w:w="298" w:type="dxa"/>
            <w:hideMark/>
          </w:tcPr>
          <w:p w:rsidR="00F74D9D" w:rsidRPr="00F74D9D" w:rsidRDefault="00F74D9D" w:rsidP="00F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7" w:type="dxa"/>
            <w:hideMark/>
          </w:tcPr>
          <w:p w:rsidR="00F74D9D" w:rsidRPr="00F74D9D" w:rsidRDefault="00F74D9D" w:rsidP="00F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F74D9D" w:rsidRPr="00F74D9D" w:rsidRDefault="00F74D9D" w:rsidP="00F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структурного подразделения МФЦ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Местонахождение структурного подразделения МФЦ</w:t>
            </w:r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Филиал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 АУ АО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"МФЦ"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Центральный офис автономного учреждения Астраханской области "Многофункциональный центр предоставления государственных и муниципальных услуг" (далее - АУ АО "МФЦ")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г. Астрахань, Кировский район, ул. Бабефа, д. 8 тел. 8(8512) 66-88-07, 66-88-09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Филиал АУ АО "МФЦ" в Ленинском районе г. Астрахани (пл.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Астрахань, Ленинский район, пл. Вокзальная, д. 1 тел. 8(8512) 54-10-05, 8(8512) 54-10-03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Филиал АУ АО "МФЦ" в Ленинском р-не г. Астрахани (ул.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Адмиралтейская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г. Астрахань, Ленинский район, ул. Адмиралтейская, д. 46, литер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тел. 8(8512) 66-88-30, 8(8512) 66-88-31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Филиал АУ АО "МФЦ" в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Советском р-не г. Астрахани (ул.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Боевая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Астраханская область, г.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Астрахань, Советский район, ул. Боевая, д.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57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 тел. 8(8512) 66-88-19, 8(8512) 66-88-20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Филиал АУ АО "МФЦ" в Советском р-не г. Астрахани (ул.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Нахимова)</w:t>
            </w:r>
            <w:proofErr w:type="gramEnd"/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Астрахань, Советский район, ул. Адмирала Нахимова, д. 235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тел. 8(8512) 66-88-14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Филиал АУ АО "МФЦ" в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Трусовском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районе г. Астрахани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Астрахань, Трусовский район, пер. Степана Разина/ул. Дзержинского, д. 2/5,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пом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1 тел. 8(8512) 26-68-01, 8(8512) 26-68-02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Знаменский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ЗАТО Знаменск,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Знаменск, ул. Ленина, д. 26, помещение 019 тел. 8(85140) 6-00-82, 8(85140) 6-00-83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Приволжский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Приволжский район, с. Началово, ул. Ленина, д. 47, помещение N 24 тел. 8(8512) 66-88-21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Икряное, ул. Советская, д. 40, помещение N 038 тел. 8(85144) 2-10-54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Ахтубинск, ул. Шубина, д. 81 тел. 8(85141) 5-25-36, 8(85141) 5-27-41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Володарский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Володарский район, п. Володарский, ул. Мичурина, д. 19 "б", литер "А" тел. 8(8512) 48-70-52, 8(8512) 48-70-53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пос. Лиман, ул. Электрическая, д. 1 тел. 8(8512) 266-740, 8(8512) 266-741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Красноярский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Красноярский район, с. Красный Яр, ул. Советская, д. 62, литер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тел. 8(8512) 26-68-03, 8(8512) 26-68-04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Енотаевка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Мусаева/Чичерина, 59а/22в тел. 8(8512) 66-88-12, факс 8(8512) 66-88-13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Камызяк, ул. Герцена, д. 16 тел. 8(8512) 66-88-17, 8(851-45) 7-00-43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Харабали, 7 квартал, д. 20, литер 1 тел. 8(85148) 4-00-80, 8(85148) 4-00-81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Наримановский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Наримановский р-н,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Нариманов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проспект Строителей, д. 7 тел. 8(8512) 66-88-32, 8(8512) 66-88-34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Черноярский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филиал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Черноярский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р-н, с. Черный Яр, ул. им. Маршала Жукова, д. 39 тел. 8(8512) 66-88-28, 8(8512) 66-88-29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Офис "Мои Документы для бизнеса" АУ АО "МФЦ"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Астрахань, Советский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район, ул. Кирова / Ахшарумова, д.73/86 тел. 8 (8512) 66-88-35, 8 (8512) 66-88-36</w:t>
            </w:r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Территориально обособленные структурные подразделения (офисы) АУ АО "МФЦ" (далее - ТОСП АУ АО "МФЦ")</w:t>
            </w:r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Трусовский район города Астрахани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Трусовском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районе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Астрахани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Астрахань, ул. Магистральная, д. 29 тел. 8(8512) 46-46-45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ЦОУ АУ АО "МФЦ" "Мои Документы для бизнеса" в Кировском районе г. Астрахани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г. Астрахань, ул. Набережная Приволжского Затона, д. 4 (Операционный офис "Региональное управление в г. Астрахань" филиала "Ростовское региональное управление" ПАО "Московский Индустриальный банк") тел. 8(8512) 449-668</w:t>
            </w:r>
            <w:proofErr w:type="gramEnd"/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Приволжский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Фунтово-1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Приволжского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Приволжский район, с. Фунтово-1, ул. Чехова, д. 14 тел. 8(8512) 40-67-13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Карагали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Приволжского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Карагали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Колхозная, д. 27 тел. 8(8512) 40-69-91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Растопуловка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Приволжского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Растопуловка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50-летия Победы, д. 3 тел. 8(8512) 61-12-04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Яксатово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Приволжского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Яксатово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ул. Кирова, д.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25 тел. 8(8512) 40-58-33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Килинчи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Приволжского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Килинчи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Ленина, д. 2 тел. 8(8512) 40-66-44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Бирюковка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Приволжского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Приволжский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Бирюковка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Лесная, д. 14 тел. 8(8512) 40-55-49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Пойменный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Приволжского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Приволжский район, п. Пойменный, ул. Ленина, д. 33 тел. 8(8512) 40-59-40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Осыпной Бугор Приволжского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Приволжский район, с. Осыпной Бугор, ул. Астраханская, д. 40 "а" тел. 8(8512) 40-62-18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Евпраксино Приволжского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Приволжский район, с. Евпраксино, ул. Ленина, д. 38 тел. 8(8512) 40-60-31, 40-64-71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Татарская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Башмаковка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Приволжского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Приволжский район,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Татарская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Башмаковка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Ленина, д. 34 тел. 8(8512) 40-69-12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Три Протока Приволжского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Приволжский район, с. Три Протока, ул. им. З.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Муртазаева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д. 20 тел. 8(8512) 32-99-32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Озерное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Озерное, ул. Степная, д. 7 тел. 8(851-44) 9-80-15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Оранжереи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Оранжереи, ул. Кирова, д. 17 тел. 8(851-44) 9-47-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00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р.п. Ильинка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р.п. Ильинка, ул. Лермонтова, д. 8,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неж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пом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N 004 тел. 8(851-44) 9-85-05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Житное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Житное, ул. Чкалова, д. 30 тел. 8(851-44) 9-75-24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р.п. Красные Баррикады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р.п. Красные Баррикады, ул.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Баррикадная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д. 36 тел. 8(851-44) 9-29-21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Бахтемир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Бахтемир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Калинина, д. 3 тел. 8(851-44) 9-15-57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Мумра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Мумра, ул. Гагарина, д. 32 тел. 8(851-44) 9-51-50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Трудфронт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Трудфронт, ул. Ленина, д. 2 тел. 8(851-44) 9-36-35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Маячное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Маячное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70 лет Октября, д. 1, тел. 8(851-44) 9-78-45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Чулпан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Чулпан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Ленина, д. 159 тел. 8(851-44) 9-64-32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Седлистое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Икрянинский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Седлистое, ул. Волжская, д. 1 тел.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8(851-44) 9-63-10</w:t>
            </w:r>
            <w:proofErr w:type="gramEnd"/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Ахтубинский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Покровка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р-н, с. Покровка, ул. Советская, д.64 тел. 8(85141) 5-62-18, 5-62-12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Пологое Займище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Пологое Займище, ул. Братская, д. 5А тел. 8(85141) 5-64-45, 5-64-37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Болхуны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Болхуны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Ленина, д. 13 тел. 8(85141) 4-45-83, 4-45-19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Золотуха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Золотуха, ул. Ленина, д. 23 тел. 8(85141) 4-35-42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п. Верхний Баскунчак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п. Верхний Баскунчак, ул. Советская, д. 40, тел. 8(85141) 4-61-72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Капустин Яр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Капустин Яр, ул. Октябрьская, д. 4 тел. 8(85141) 4-15-33, 4-11-96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п. Нижний Баскунчак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Ахтубинский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п. Нижний Баскунчак, ул. Горького, д. 27 тел. 8(85141) 5-55-50, 5-54-00</w:t>
            </w:r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Володарский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Тумак 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Володарский район, с. Тумак, ул. Боевая, д. 1а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тел. 8(85142) 2-72-86, 2-72-49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Зеленга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Володарский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Зеленга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Юбилейная, д. 1 тел. 8(85142) 3-62-37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Сизый Бугор 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Володарский район, с. Сизый Бугор, ул. Первомайская, д. 28 тел. 8(85142) 2-74-18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Марфино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Володарский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Марфино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Кирова, д. 25 тел. 8(85142) 6-21-55, 6-24-66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Козлово 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Володарский район, с. Козлово, ул. 30 лет Победы, д. 4 тел. 8(85142) 9-45-49, 9-45-01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Большой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Могой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Володарского района Астраханской области</w:t>
            </w:r>
            <w:proofErr w:type="gramEnd"/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Володарский район, с. Большой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Могой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Набережная, д. 10 тел. 8(85142) 9-35-21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Алтынжар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Володарский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Алтынжар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60 лет СССР, д. 11, тел. 8(85142) 5-53-35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Мултаново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Володарский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Мултаново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Советская, д. 15, тел. 8(85142) 6-27-34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Новинка 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Володарский район, с. Новинка, ул. Центральная, д. 21 тел. 8(85142) 5-55-35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Маково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Астраханская область,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Володарский район,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Маково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Мыльникова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д. 24, тел. 8(85142) 3-66-41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Калинино 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Володарский район, с. Калинино, ул. Набережная, д. 17а, тел./факс 8(85142) 6-28-25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Новый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Рычан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Володарского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Володарский район, с. Новый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Рычан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Советская, д. 1, тел. 8(85142) 9-36-23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Зензели Лиманского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Зензели, ул. Советская, д. 51 тел. 8(851-47) 9-22-60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Яндыки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Лиманского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Яндыки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Кирова, д. 113б тел. 8(851-47) 9-80-33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Оля Лиманского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Оля, ул. Луговая, д. 14 тел. 8(851-47) 9-42-55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Басы Лиманского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Лиманский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Басы, ул. Олега Дорошенко, д. 4, тел. 8(851-47) 9-53-86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Красноярский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пос.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Комсомольский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Красноярского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Красноярский район, пос. Комсомольский, ул. Комсомольская, д. 55 тел. 8(851-46) 99-3-19, 99-3-46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пос.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Бузан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Красноярского района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Астраханская область, Красноярский район,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пос.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Бузан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Чапаева, д. 3 тел. 8(851-46) 96-8-39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Верхний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Бузан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Красноярского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Красноярский район, с. Верхний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Бузан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Ленина, д. 1, тел. 8(851-46) 93-5-34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Байбек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Красноярского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Красноярский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Байбек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Советская, д. 10а тел. 8(851-46) 97-2-16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Кривой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Бузан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Красноярского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Красноярский район, с. Кривой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Бузан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Гагарина, д. 15, тел. 8(851-46) 97-4-39</w:t>
            </w:r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Федоровка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Федоровка, ул. Ленина, д. 27 тел. 8(85143) 93-4-34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Ленино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Ленино, ул. Советская, д. 13 тел. 8(85143) 97-1-22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Волжский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п. Волжский, ул. Почтовая, д. 18 тел. 8(85143) 97-5-16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Замьяны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Замьяны, ул.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Зверобоева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д. 1 тел. 8(85143) 98-1-25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Ивановка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Ивановка, ул. Ленина, д. 39 тел. 8(85143) 93-6-34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Копановка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Енотаевского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Копановка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Ленина, д. 40 тел. 8(85143) 93-1-25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Восток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Восток, ул. Октябрьская, д. 11 тел. 8(85143) 96-1-76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Пришиб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Пришиб, ул. Советская, д. 68 тел. 8(85143) 96-5-18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Никольское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Енотаевский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р-н, с. Никольское, ул. Московская, д. 19 тел. 8(85143) 94-3-78</w:t>
            </w:r>
            <w:proofErr w:type="gramEnd"/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Чаган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Камызякского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Чаган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Ленина, д. 8 тел. 8(85145) 9-42-41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Иванчуг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Камызякского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Иванчуг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Ленина, д. 79 тел. 8(85145) 9-67-46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Никольское Камызякского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Никольское, ул. Советская, д. 1 тел. 8(85145) 9-57-19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Каралат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Камызякского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Каралат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ул. Ленина, д. 62 тел. 8(85145) 9-65-72, 9-65-73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Волго-Каспийский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Камызякского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п. Волго-Каспийский, ул. Набережная, д. 10 тел. 8(85145) 9-88-50, 9-89-77, 9-88-36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Семибугры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Камызякского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Семибугры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Курманова, д. 8, тел. 8(85145) 9-36-32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Тузуклей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Камызякского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Тузуклей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1 Мая, д. 14 тел. 8(85145) 9-49-85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Верхнекалиновский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Камызякского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Верхнекалиновский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Набережная, д. 106 тел. 8(85145) 9-53-43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Жан-Аул Камызякского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Жан-Аул, ул. Школьная, д. 26 тел. 8(85145) 9-61-37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пос.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Кировский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Камызякского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пос. Кировский, ул. Народная, д. 2, тел. 8(85145) 9-63-42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Караульное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Камызякского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Караульное, ул. Молодежная, д. 31, тел. 8(85145) 9-65-72, 9-65-73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Образцово-Травино Камызякского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Образцово-Травино, ул. Хлебникова, д. 96 тел. 8(85145) 9-73-45, 9-71-34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Самосделка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Камызякского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Самосделка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Советская, д. 17, тел. 8(85145) 9-76-86</w:t>
            </w:r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Селитренное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Селитренное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Советская, д. 58, тел. 8(85148) 5-61-17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Хошеутово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Хошеутово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Советская, д. 15 тел. 8(85148) 5-44-25, 8(85148) 5-44-18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Заволжское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Заволжское, ул. Ленина, д. 42 тел. 8(85148) 5-47-31, 5-47-17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Сасыколи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Сасыколи, ул. Советская, д. 137, тел. 8(85148) 5-33-41, 8(85148) 5-32-80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Михайловка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Михайловка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Советская, д. 61, тел. 8(85148) 5-66-31, 8(85148) 5-66-33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Кочковатка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Кочковатка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Юбилейная, д. 11, кв. 2 тел. 8(85148) 5-98-22, 8(85148) 5-98-84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Тамбовка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Тамбовка, ул. Октябрьская, д. 38, тел. 8(85148) 5-56-13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Вольное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Харабалинский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Вольное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Никулина, д. 7 тел. 8(85148) 5-54-50, 8(85148) 5-52-92</w:t>
            </w:r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Наримановский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пос.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Караагаш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Наримановского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Астраханская область, </w:t>
            </w: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Наримановский район, пос.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Караагаш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Школьная, д. 25, тел. 8(8512) 99-67-40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Николаевка Наримановского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Наримановский район, с. Николаевка, ул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оветская, д. 62, тел. 8(85171) 64-196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Старокучергановка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Наримановского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Наримановский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Старокучергановка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Ленина, д. 48, тел. 8(8512) 56-18-85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Линейное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Наримановского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Наримановский район, с. Линейное, ул. Ленина, д. 94 тел. 8(85171) 64-286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ТОСП в пос. Буруны Наримановского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Наримановский район, пос. Буруны, ул. Коммунистическая, д. 1 тел. 8(85171) 66-430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пос.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Прикаспийский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Наримановского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Наримановский район, пос. Прикаспийский, ул. Советская, д. 3 тел. 8(85171) 64-089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Разночиновка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Наримановского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Наримановский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Разночиновка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Горького, д. 1, тел. 8(85171) 65-148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Барановка Наримановского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Наримановский район, с. Барановка, ул. Советская, д. 12, тел. 8(85171) 65-904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Солянка Наримановского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Наримановский район, с. Солянка, ул. Калинина, д. 5 тел. 8(8512) 59-91-37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Рассвет Наримановского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Наримановский район, с. Рассвет, ул. Советская, д. 36 тел. 8(85171) 67-925</w:t>
            </w:r>
            <w:proofErr w:type="gramEnd"/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в с.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Волжское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Наримановского района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Астраханская область, Наримановский район, с. Волжское, ул. Победы, д. 18 тел. 8(85171) 67-534</w:t>
            </w:r>
            <w:proofErr w:type="gramEnd"/>
          </w:p>
        </w:tc>
      </w:tr>
      <w:tr w:rsidR="00F74D9D" w:rsidRPr="00F74D9D" w:rsidTr="00F74D9D">
        <w:tc>
          <w:tcPr>
            <w:tcW w:w="7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Черноярский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 Астраханской области</w:t>
            </w:r>
          </w:p>
        </w:tc>
      </w:tr>
      <w:tr w:rsidR="00F74D9D" w:rsidRPr="00F74D9D" w:rsidTr="00F74D9D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ТОСП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Ушаковка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Черноярского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proofErr w:type="gram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D9D" w:rsidRPr="00F74D9D" w:rsidRDefault="00F74D9D" w:rsidP="00F74D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Черноярский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Ушаковка</w:t>
            </w:r>
            <w:proofErr w:type="spellEnd"/>
            <w:r w:rsidRPr="00F74D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пл. Ленина, д. 2 тел. 8(85149) 28-5-19</w:t>
            </w:r>
          </w:p>
        </w:tc>
      </w:tr>
    </w:tbl>
    <w:p w:rsidR="00F74D9D" w:rsidRPr="00F74D9D" w:rsidRDefault="00F74D9D" w:rsidP="00F74D9D">
      <w:pPr>
        <w:shd w:val="clear" w:color="auto" w:fill="F1F1F1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777777"/>
          <w:spacing w:val="2"/>
          <w:sz w:val="28"/>
          <w:szCs w:val="28"/>
          <w:lang w:eastAsia="ru-RU"/>
        </w:rPr>
      </w:pPr>
    </w:p>
    <w:p w:rsidR="00F74D9D" w:rsidRPr="00F74D9D" w:rsidRDefault="00F74D9D" w:rsidP="00F74D9D">
      <w:pPr>
        <w:numPr>
          <w:ilvl w:val="0"/>
          <w:numId w:val="8"/>
        </w:numPr>
        <w:shd w:val="clear" w:color="auto" w:fill="F1F1F1"/>
        <w:spacing w:after="0" w:line="240" w:lineRule="auto"/>
        <w:ind w:left="165" w:firstLine="0"/>
        <w:jc w:val="right"/>
        <w:textAlignment w:val="baseline"/>
        <w:rPr>
          <w:rFonts w:ascii="Times New Roman" w:eastAsia="Times New Roman" w:hAnsi="Times New Roman" w:cs="Times New Roman"/>
          <w:color w:val="777777"/>
          <w:spacing w:val="2"/>
          <w:sz w:val="28"/>
          <w:szCs w:val="28"/>
          <w:lang w:eastAsia="ru-RU"/>
        </w:rPr>
      </w:pPr>
    </w:p>
    <w:p w:rsidR="00464D23" w:rsidRPr="00F74D9D" w:rsidRDefault="00464D23">
      <w:pPr>
        <w:rPr>
          <w:rFonts w:ascii="Times New Roman" w:hAnsi="Times New Roman" w:cs="Times New Roman"/>
          <w:sz w:val="28"/>
          <w:szCs w:val="28"/>
        </w:rPr>
      </w:pPr>
    </w:p>
    <w:sectPr w:rsidR="00464D23" w:rsidRPr="00F74D9D" w:rsidSect="0046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451"/>
    <w:multiLevelType w:val="multilevel"/>
    <w:tmpl w:val="85A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F5B16"/>
    <w:multiLevelType w:val="multilevel"/>
    <w:tmpl w:val="4CD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704AB"/>
    <w:multiLevelType w:val="multilevel"/>
    <w:tmpl w:val="7318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12907"/>
    <w:multiLevelType w:val="multilevel"/>
    <w:tmpl w:val="6F72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40B81"/>
    <w:multiLevelType w:val="multilevel"/>
    <w:tmpl w:val="500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13255"/>
    <w:multiLevelType w:val="multilevel"/>
    <w:tmpl w:val="553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D6AD5"/>
    <w:multiLevelType w:val="multilevel"/>
    <w:tmpl w:val="6902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A7719"/>
    <w:multiLevelType w:val="multilevel"/>
    <w:tmpl w:val="9D5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4D9D"/>
    <w:rsid w:val="00464D23"/>
    <w:rsid w:val="004D7274"/>
    <w:rsid w:val="00A10522"/>
    <w:rsid w:val="00F7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23"/>
  </w:style>
  <w:style w:type="paragraph" w:styleId="1">
    <w:name w:val="heading 1"/>
    <w:basedOn w:val="a"/>
    <w:link w:val="10"/>
    <w:uiPriority w:val="9"/>
    <w:qFormat/>
    <w:rsid w:val="00F74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4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4D9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4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4D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4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4D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74D9D"/>
  </w:style>
  <w:style w:type="character" w:customStyle="1" w:styleId="apple-converted-space">
    <w:name w:val="apple-converted-space"/>
    <w:basedOn w:val="a0"/>
    <w:rsid w:val="00F74D9D"/>
  </w:style>
  <w:style w:type="character" w:customStyle="1" w:styleId="info-title">
    <w:name w:val="info-title"/>
    <w:basedOn w:val="a0"/>
    <w:rsid w:val="00F74D9D"/>
  </w:style>
  <w:style w:type="paragraph" w:customStyle="1" w:styleId="headertext">
    <w:name w:val="headertext"/>
    <w:basedOn w:val="a"/>
    <w:rsid w:val="00F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4D9D"/>
    <w:rPr>
      <w:b/>
      <w:bCs/>
    </w:rPr>
  </w:style>
  <w:style w:type="paragraph" w:customStyle="1" w:styleId="copyright">
    <w:name w:val="copyright"/>
    <w:basedOn w:val="a"/>
    <w:rsid w:val="00F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74D9D"/>
  </w:style>
  <w:style w:type="paragraph" w:styleId="a7">
    <w:name w:val="Balloon Text"/>
    <w:basedOn w:val="a"/>
    <w:link w:val="a8"/>
    <w:uiPriority w:val="99"/>
    <w:semiHidden/>
    <w:unhideWhenUsed/>
    <w:rsid w:val="00F7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93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12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565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18986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685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879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2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3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6624828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53117661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802024849" TargetMode="External"/><Relationship Id="rId17" Type="http://schemas.openxmlformats.org/officeDocument/2006/relationships/hyperlink" Target="http://docs.cntd.ru/document/901451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33770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3377088" TargetMode="External"/><Relationship Id="rId11" Type="http://schemas.openxmlformats.org/officeDocument/2006/relationships/hyperlink" Target="http://docs.cntd.ru/document/901916492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430657364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446649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13412</Words>
  <Characters>76454</Characters>
  <Application>Microsoft Office Word</Application>
  <DocSecurity>0</DocSecurity>
  <Lines>637</Lines>
  <Paragraphs>179</Paragraphs>
  <ScaleCrop>false</ScaleCrop>
  <Company>WolfishLair</Company>
  <LinksUpToDate>false</LinksUpToDate>
  <CharactersWithSpaces>89687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2018-11-15T11:47:00Z</dcterms:created>
  <dcterms:modified xsi:type="dcterms:W3CDTF">2018-11-15T11:47:00Z</dcterms:modified>
</cp:coreProperties>
</file>